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E" w:rsidRPr="00341F00" w:rsidRDefault="00FE672F" w:rsidP="00FE672F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41F0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Гуманитарный проект</w:t>
      </w:r>
    </w:p>
    <w:p w:rsidR="00341F00" w:rsidRPr="00341F00" w:rsidRDefault="00FE672F" w:rsidP="00FE672F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41F0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</w:t>
      </w:r>
      <w:r w:rsidR="00341F00" w:rsidRPr="00341F0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осударственного учреждения образования</w:t>
      </w:r>
    </w:p>
    <w:p w:rsidR="00FE672F" w:rsidRPr="00341F00" w:rsidRDefault="00FE672F" w:rsidP="00FE672F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41F0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«</w:t>
      </w:r>
      <w:proofErr w:type="spellStart"/>
      <w:r w:rsidRPr="00341F0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Озерская</w:t>
      </w:r>
      <w:proofErr w:type="spellEnd"/>
      <w:r w:rsidRPr="00341F0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средняя школа» </w:t>
      </w:r>
      <w:proofErr w:type="spellStart"/>
      <w:r w:rsidRPr="00341F0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Узденского</w:t>
      </w:r>
      <w:proofErr w:type="spellEnd"/>
      <w:r w:rsidRPr="00341F0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района</w:t>
      </w:r>
    </w:p>
    <w:p w:rsidR="002113EF" w:rsidRPr="00341F00" w:rsidRDefault="002113EF" w:rsidP="00FE672F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374"/>
        <w:gridCol w:w="6119"/>
      </w:tblGrid>
      <w:tr w:rsidR="002113EF" w:rsidRPr="002113EF" w:rsidTr="00A92D17">
        <w:tc>
          <w:tcPr>
            <w:tcW w:w="9493" w:type="dxa"/>
            <w:gridSpan w:val="2"/>
          </w:tcPr>
          <w:p w:rsidR="002113EF" w:rsidRPr="002113EF" w:rsidRDefault="002113EF" w:rsidP="002113EF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>1. Наименование проекта: «</w:t>
            </w:r>
            <w:r w:rsidR="00341F0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12B9C">
              <w:rPr>
                <w:rFonts w:ascii="Times New Roman" w:hAnsi="Times New Roman" w:cs="Times New Roman"/>
                <w:sz w:val="32"/>
                <w:szCs w:val="32"/>
              </w:rPr>
              <w:t>оздаем историю вместе</w:t>
            </w: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2113EF" w:rsidRPr="002113EF" w:rsidTr="00A92D17">
        <w:tc>
          <w:tcPr>
            <w:tcW w:w="9493" w:type="dxa"/>
            <w:gridSpan w:val="2"/>
          </w:tcPr>
          <w:p w:rsidR="006628AC" w:rsidRDefault="002113EF" w:rsidP="00662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 xml:space="preserve">2. Обоснование проекта: </w:t>
            </w:r>
          </w:p>
          <w:p w:rsidR="006628AC" w:rsidRPr="006628AC" w:rsidRDefault="006628AC" w:rsidP="00662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8AC">
              <w:rPr>
                <w:rFonts w:ascii="Times New Roman" w:hAnsi="Times New Roman" w:cs="Times New Roman"/>
                <w:sz w:val="32"/>
                <w:szCs w:val="32"/>
              </w:rPr>
              <w:t xml:space="preserve">Дети - будущее нашего общества. </w:t>
            </w:r>
          </w:p>
          <w:p w:rsidR="002113EF" w:rsidRPr="002113EF" w:rsidRDefault="006628AC" w:rsidP="00AF46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628AC">
              <w:rPr>
                <w:rFonts w:ascii="Times New Roman" w:hAnsi="Times New Roman" w:cs="Times New Roman"/>
                <w:sz w:val="32"/>
                <w:szCs w:val="32"/>
              </w:rPr>
              <w:t>С раннего возраста человек начинает осознавать себя частицей сво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ей семьи, своей </w:t>
            </w:r>
            <w:r w:rsidRPr="006628AC">
              <w:rPr>
                <w:rFonts w:ascii="Times New Roman" w:hAnsi="Times New Roman" w:cs="Times New Roman"/>
                <w:sz w:val="32"/>
                <w:szCs w:val="32"/>
              </w:rPr>
              <w:t>нации, своей Родины.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449A">
              <w:rPr>
                <w:rFonts w:ascii="Times New Roman" w:hAnsi="Times New Roman" w:cs="Times New Roman"/>
                <w:sz w:val="32"/>
                <w:szCs w:val="32"/>
              </w:rPr>
              <w:t>Организовывая поисковую и проектно-исследовате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льскую деятельность обучающихся </w:t>
            </w:r>
            <w:r w:rsidRPr="00D2449A">
              <w:rPr>
                <w:rFonts w:ascii="Times New Roman" w:hAnsi="Times New Roman" w:cs="Times New Roman"/>
                <w:sz w:val="32"/>
                <w:szCs w:val="32"/>
              </w:rPr>
              <w:t>через организацию работы школьного музея,</w:t>
            </w:r>
            <w:r w:rsidR="00BB6D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0F48" w:rsidRPr="00D2449A">
              <w:rPr>
                <w:rFonts w:ascii="Times New Roman" w:hAnsi="Times New Roman" w:cs="Times New Roman"/>
                <w:sz w:val="32"/>
                <w:szCs w:val="32"/>
              </w:rPr>
              <w:t>уча</w:t>
            </w:r>
            <w:r w:rsidR="00E20F48">
              <w:rPr>
                <w:rFonts w:ascii="Times New Roman" w:hAnsi="Times New Roman" w:cs="Times New Roman"/>
                <w:sz w:val="32"/>
                <w:szCs w:val="32"/>
              </w:rPr>
              <w:t xml:space="preserve">щиеся будут постоянно соприкасаться с </w:t>
            </w:r>
            <w:r w:rsidR="00E20F48" w:rsidRPr="00D2449A">
              <w:rPr>
                <w:rFonts w:ascii="Times New Roman" w:hAnsi="Times New Roman" w:cs="Times New Roman"/>
                <w:sz w:val="32"/>
                <w:szCs w:val="32"/>
              </w:rPr>
              <w:t xml:space="preserve">историей войны, </w:t>
            </w:r>
            <w:r w:rsidR="00E20F48">
              <w:rPr>
                <w:rFonts w:ascii="Times New Roman" w:hAnsi="Times New Roman" w:cs="Times New Roman"/>
                <w:sz w:val="32"/>
                <w:szCs w:val="32"/>
              </w:rPr>
              <w:t xml:space="preserve">исторических объектов своей малой Родины – </w:t>
            </w:r>
            <w:proofErr w:type="spellStart"/>
            <w:r w:rsidR="00E20F48">
              <w:rPr>
                <w:rFonts w:ascii="Times New Roman" w:hAnsi="Times New Roman" w:cs="Times New Roman"/>
                <w:sz w:val="32"/>
                <w:szCs w:val="32"/>
              </w:rPr>
              <w:t>аг.Озеро</w:t>
            </w:r>
            <w:proofErr w:type="spellEnd"/>
            <w:r w:rsidR="00E20F4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E20F48" w:rsidRPr="00D2449A">
              <w:rPr>
                <w:rFonts w:ascii="Times New Roman" w:hAnsi="Times New Roman" w:cs="Times New Roman"/>
                <w:sz w:val="32"/>
                <w:szCs w:val="32"/>
              </w:rPr>
              <w:t>школы, независимо от того, какую тему они изучают.</w:t>
            </w:r>
            <w:r w:rsidR="00E20F48"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ы </w:t>
            </w:r>
            <w:r w:rsidR="00BB6DF5">
              <w:rPr>
                <w:rFonts w:ascii="Times New Roman" w:hAnsi="Times New Roman" w:cs="Times New Roman"/>
                <w:sz w:val="32"/>
                <w:szCs w:val="32"/>
              </w:rPr>
              <w:t xml:space="preserve">сможем </w:t>
            </w:r>
            <w:r w:rsidR="00E20F48">
              <w:rPr>
                <w:rFonts w:ascii="Times New Roman" w:hAnsi="Times New Roman" w:cs="Times New Roman"/>
                <w:sz w:val="32"/>
                <w:szCs w:val="32"/>
              </w:rPr>
              <w:t>не только создать музейную</w:t>
            </w:r>
            <w:r w:rsidR="00BB6DF5" w:rsidRPr="00D2449A">
              <w:rPr>
                <w:rFonts w:ascii="Times New Roman" w:hAnsi="Times New Roman" w:cs="Times New Roman"/>
                <w:sz w:val="32"/>
                <w:szCs w:val="32"/>
              </w:rPr>
              <w:t xml:space="preserve"> э</w:t>
            </w:r>
            <w:r w:rsidR="00E20F48">
              <w:rPr>
                <w:rFonts w:ascii="Times New Roman" w:hAnsi="Times New Roman" w:cs="Times New Roman"/>
                <w:sz w:val="32"/>
                <w:szCs w:val="32"/>
              </w:rPr>
              <w:t xml:space="preserve">кспозицию </w:t>
            </w:r>
            <w:r w:rsidR="00BB6DF5">
              <w:rPr>
                <w:rFonts w:ascii="Times New Roman" w:hAnsi="Times New Roman" w:cs="Times New Roman"/>
                <w:sz w:val="32"/>
                <w:szCs w:val="32"/>
              </w:rPr>
              <w:t xml:space="preserve">в стенах </w:t>
            </w:r>
            <w:r w:rsidR="00BB6DF5" w:rsidRPr="00D2449A">
              <w:rPr>
                <w:rFonts w:ascii="Times New Roman" w:hAnsi="Times New Roman" w:cs="Times New Roman"/>
                <w:sz w:val="32"/>
                <w:szCs w:val="32"/>
              </w:rPr>
              <w:t xml:space="preserve">школы, но и </w:t>
            </w:r>
            <w:r w:rsidR="00E20F48">
              <w:rPr>
                <w:rFonts w:ascii="Times New Roman" w:hAnsi="Times New Roman" w:cs="Times New Roman"/>
                <w:sz w:val="32"/>
                <w:szCs w:val="32"/>
              </w:rPr>
              <w:t xml:space="preserve">наладить </w:t>
            </w:r>
            <w:r w:rsidR="00BB6DF5" w:rsidRPr="00D2449A">
              <w:rPr>
                <w:rFonts w:ascii="Times New Roman" w:hAnsi="Times New Roman" w:cs="Times New Roman"/>
                <w:sz w:val="32"/>
                <w:szCs w:val="32"/>
              </w:rPr>
              <w:t xml:space="preserve">работу с использованием </w:t>
            </w:r>
            <w:r w:rsidR="00BB6DF5">
              <w:rPr>
                <w:rFonts w:ascii="Times New Roman" w:hAnsi="Times New Roman" w:cs="Times New Roman"/>
                <w:sz w:val="32"/>
                <w:szCs w:val="32"/>
              </w:rPr>
              <w:t xml:space="preserve">многообразных форм деятельности </w:t>
            </w:r>
            <w:r w:rsidR="00BB6DF5" w:rsidRPr="00D2449A">
              <w:rPr>
                <w:rFonts w:ascii="Times New Roman" w:hAnsi="Times New Roman" w:cs="Times New Roman"/>
                <w:sz w:val="32"/>
                <w:szCs w:val="32"/>
              </w:rPr>
              <w:t>школьников, включающую в себя поиск и сбор мате</w:t>
            </w:r>
            <w:r w:rsidR="00E20F48">
              <w:rPr>
                <w:rFonts w:ascii="Times New Roman" w:hAnsi="Times New Roman" w:cs="Times New Roman"/>
                <w:sz w:val="32"/>
                <w:szCs w:val="32"/>
              </w:rPr>
              <w:t>риалов,</w:t>
            </w:r>
            <w:r w:rsidR="00BB6D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0F48">
              <w:rPr>
                <w:rFonts w:ascii="Times New Roman" w:hAnsi="Times New Roman" w:cs="Times New Roman"/>
                <w:sz w:val="32"/>
                <w:szCs w:val="32"/>
              </w:rPr>
              <w:t>проведение экскурсий</w:t>
            </w:r>
            <w:r w:rsidR="00BB6DF5">
              <w:rPr>
                <w:rFonts w:ascii="Times New Roman" w:hAnsi="Times New Roman" w:cs="Times New Roman"/>
                <w:sz w:val="32"/>
                <w:szCs w:val="32"/>
              </w:rPr>
              <w:t xml:space="preserve">, встречи с интересными </w:t>
            </w:r>
            <w:r w:rsidR="00BB6DF5" w:rsidRPr="00D2449A">
              <w:rPr>
                <w:rFonts w:ascii="Times New Roman" w:hAnsi="Times New Roman" w:cs="Times New Roman"/>
                <w:sz w:val="32"/>
                <w:szCs w:val="32"/>
              </w:rPr>
              <w:t>людьми, запись их воспоминаний, организацию празд</w:t>
            </w:r>
            <w:r w:rsidR="00E20F48">
              <w:rPr>
                <w:rFonts w:ascii="Times New Roman" w:hAnsi="Times New Roman" w:cs="Times New Roman"/>
                <w:sz w:val="32"/>
                <w:szCs w:val="32"/>
              </w:rPr>
              <w:t xml:space="preserve">ников, конкурсов, краеведческих </w:t>
            </w:r>
            <w:r w:rsidR="00BB6DF5" w:rsidRPr="00D2449A">
              <w:rPr>
                <w:rFonts w:ascii="Times New Roman" w:hAnsi="Times New Roman" w:cs="Times New Roman"/>
                <w:sz w:val="32"/>
                <w:szCs w:val="32"/>
              </w:rPr>
              <w:t>конференций.</w:t>
            </w:r>
            <w:r w:rsidR="00E20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46C2">
              <w:rPr>
                <w:rFonts w:ascii="Times New Roman" w:hAnsi="Times New Roman" w:cs="Times New Roman"/>
                <w:sz w:val="32"/>
                <w:szCs w:val="32"/>
              </w:rPr>
              <w:t xml:space="preserve">Музей способствует развитию у молодого поколения чувства патриотизма, любви к своей родине. Это одна из важных форм воспитательной работы в школе. </w:t>
            </w:r>
          </w:p>
        </w:tc>
      </w:tr>
      <w:tr w:rsidR="002113EF" w:rsidRPr="002113EF" w:rsidTr="00A92D17">
        <w:tc>
          <w:tcPr>
            <w:tcW w:w="9493" w:type="dxa"/>
            <w:gridSpan w:val="2"/>
          </w:tcPr>
          <w:p w:rsidR="002113EF" w:rsidRPr="002113EF" w:rsidRDefault="002113EF" w:rsidP="002113E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 xml:space="preserve">3. Срок реализации проекта: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 месяца</w:t>
            </w:r>
          </w:p>
        </w:tc>
      </w:tr>
      <w:tr w:rsidR="002113EF" w:rsidRPr="002113EF" w:rsidTr="00A92D17">
        <w:tc>
          <w:tcPr>
            <w:tcW w:w="9493" w:type="dxa"/>
            <w:gridSpan w:val="2"/>
          </w:tcPr>
          <w:p w:rsidR="00712B9C" w:rsidRPr="00712B9C" w:rsidRDefault="002113EF" w:rsidP="00712B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712B9C" w:rsidRPr="00712B9C">
              <w:rPr>
                <w:rFonts w:ascii="Times New Roman" w:hAnsi="Times New Roman" w:cs="Times New Roman"/>
                <w:sz w:val="32"/>
                <w:szCs w:val="32"/>
              </w:rPr>
              <w:t>Организация –заявитель, предлагающая проект: государственное</w:t>
            </w:r>
          </w:p>
          <w:p w:rsidR="002113EF" w:rsidRPr="002113EF" w:rsidRDefault="00712B9C" w:rsidP="00712B9C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2B9C">
              <w:rPr>
                <w:rFonts w:ascii="Times New Roman" w:hAnsi="Times New Roman" w:cs="Times New Roman"/>
                <w:sz w:val="32"/>
                <w:szCs w:val="32"/>
              </w:rPr>
              <w:t>учреждение образования «</w:t>
            </w:r>
            <w:proofErr w:type="spellStart"/>
            <w:r w:rsidRPr="00712B9C">
              <w:rPr>
                <w:rFonts w:ascii="Times New Roman" w:hAnsi="Times New Roman" w:cs="Times New Roman"/>
                <w:sz w:val="32"/>
                <w:szCs w:val="32"/>
              </w:rPr>
              <w:t>Озерская</w:t>
            </w:r>
            <w:proofErr w:type="spellEnd"/>
            <w:r w:rsidRPr="00712B9C">
              <w:rPr>
                <w:rFonts w:ascii="Times New Roman" w:hAnsi="Times New Roman" w:cs="Times New Roman"/>
                <w:sz w:val="32"/>
                <w:szCs w:val="32"/>
              </w:rPr>
              <w:t xml:space="preserve"> средняя школа» </w:t>
            </w:r>
            <w:proofErr w:type="spellStart"/>
            <w:r w:rsidRPr="00712B9C">
              <w:rPr>
                <w:rFonts w:ascii="Times New Roman" w:hAnsi="Times New Roman" w:cs="Times New Roman"/>
                <w:sz w:val="32"/>
                <w:szCs w:val="32"/>
              </w:rPr>
              <w:t>Узденского</w:t>
            </w:r>
            <w:proofErr w:type="spellEnd"/>
            <w:r w:rsidRPr="00712B9C">
              <w:rPr>
                <w:rFonts w:ascii="Times New Roman" w:hAnsi="Times New Roman" w:cs="Times New Roman"/>
                <w:sz w:val="32"/>
                <w:szCs w:val="32"/>
              </w:rPr>
              <w:t xml:space="preserve"> района.</w:t>
            </w:r>
          </w:p>
        </w:tc>
      </w:tr>
      <w:tr w:rsidR="002113EF" w:rsidRPr="002113EF" w:rsidTr="00A92D17">
        <w:tc>
          <w:tcPr>
            <w:tcW w:w="9493" w:type="dxa"/>
            <w:gridSpan w:val="2"/>
          </w:tcPr>
          <w:p w:rsidR="002113EF" w:rsidRPr="002113EF" w:rsidRDefault="002113EF" w:rsidP="004C4D6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0C1FB4">
              <w:rPr>
                <w:rFonts w:ascii="Times New Roman" w:hAnsi="Times New Roman" w:cs="Times New Roman"/>
                <w:sz w:val="32"/>
                <w:szCs w:val="32"/>
              </w:rPr>
              <w:t xml:space="preserve">Цель проекта: </w:t>
            </w:r>
            <w:r w:rsidR="004C4D67" w:rsidRPr="004C4D67">
              <w:rPr>
                <w:rFonts w:ascii="Times New Roman" w:hAnsi="Times New Roman" w:cs="Times New Roman"/>
                <w:sz w:val="32"/>
                <w:szCs w:val="32"/>
              </w:rPr>
              <w:t>обеспечение популяризации истор</w:t>
            </w:r>
            <w:r w:rsidR="004C4D67">
              <w:rPr>
                <w:rFonts w:ascii="Times New Roman" w:hAnsi="Times New Roman" w:cs="Times New Roman"/>
                <w:sz w:val="32"/>
                <w:szCs w:val="32"/>
              </w:rPr>
              <w:t>ико-культурного наследия малой Р</w:t>
            </w:r>
            <w:r w:rsidR="004C4D67" w:rsidRPr="004C4D67">
              <w:rPr>
                <w:rFonts w:ascii="Times New Roman" w:hAnsi="Times New Roman" w:cs="Times New Roman"/>
                <w:sz w:val="32"/>
                <w:szCs w:val="32"/>
              </w:rPr>
              <w:t>одины среди подраста</w:t>
            </w:r>
            <w:r w:rsidR="004C4D67">
              <w:rPr>
                <w:rFonts w:ascii="Times New Roman" w:hAnsi="Times New Roman" w:cs="Times New Roman"/>
                <w:sz w:val="32"/>
                <w:szCs w:val="32"/>
              </w:rPr>
              <w:t>ющего поколения,</w:t>
            </w:r>
            <w:r w:rsidR="004C4D67" w:rsidRPr="004C4D67">
              <w:rPr>
                <w:rFonts w:ascii="Times New Roman" w:hAnsi="Times New Roman" w:cs="Times New Roman"/>
                <w:sz w:val="32"/>
                <w:szCs w:val="32"/>
              </w:rPr>
              <w:t xml:space="preserve"> посредством создания современ</w:t>
            </w:r>
            <w:r w:rsidR="004C4D67">
              <w:rPr>
                <w:rFonts w:ascii="Times New Roman" w:hAnsi="Times New Roman" w:cs="Times New Roman"/>
                <w:sz w:val="32"/>
                <w:szCs w:val="32"/>
              </w:rPr>
              <w:t>ного музейного и экспозиционного пространства</w:t>
            </w:r>
            <w:r w:rsidR="004C4D67" w:rsidRPr="004C4D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113EF" w:rsidRPr="002113EF" w:rsidTr="00A92D17">
        <w:tc>
          <w:tcPr>
            <w:tcW w:w="9493" w:type="dxa"/>
            <w:gridSpan w:val="2"/>
          </w:tcPr>
          <w:p w:rsidR="002113EF" w:rsidRDefault="002113EF" w:rsidP="002113E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>6. Задачи проекта:</w:t>
            </w:r>
          </w:p>
          <w:p w:rsidR="00481FF2" w:rsidRDefault="00481FF2" w:rsidP="002113E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постоянной музейной экспозиции;</w:t>
            </w:r>
          </w:p>
          <w:p w:rsidR="00481FF2" w:rsidRDefault="00481FF2" w:rsidP="002113E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Образовательные задачи:</w:t>
            </w:r>
          </w:p>
          <w:p w:rsidR="00481FF2" w:rsidRDefault="00481FF2" w:rsidP="00481FF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81FF2">
              <w:rPr>
                <w:rFonts w:ascii="Times New Roman" w:hAnsi="Times New Roman" w:cs="Times New Roman"/>
                <w:sz w:val="32"/>
                <w:szCs w:val="32"/>
              </w:rPr>
              <w:t>повышение информированности</w:t>
            </w:r>
            <w:r w:rsidR="00F528D5">
              <w:rPr>
                <w:rFonts w:ascii="Times New Roman" w:hAnsi="Times New Roman" w:cs="Times New Roman"/>
                <w:sz w:val="32"/>
                <w:szCs w:val="32"/>
              </w:rPr>
              <w:t xml:space="preserve"> и формирование у подрастающего </w:t>
            </w:r>
            <w:r w:rsidRPr="00481FF2">
              <w:rPr>
                <w:rFonts w:ascii="Times New Roman" w:hAnsi="Times New Roman" w:cs="Times New Roman"/>
                <w:sz w:val="32"/>
                <w:szCs w:val="32"/>
              </w:rPr>
              <w:t xml:space="preserve">поколения уважительного отношения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 прошлому Родины, родного края </w:t>
            </w:r>
            <w:r w:rsidRPr="00481FF2">
              <w:rPr>
                <w:rFonts w:ascii="Times New Roman" w:hAnsi="Times New Roman" w:cs="Times New Roman"/>
                <w:sz w:val="32"/>
                <w:szCs w:val="32"/>
              </w:rPr>
              <w:t xml:space="preserve">через использование фондов музея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активизацию учебно-методической </w:t>
            </w:r>
            <w:r w:rsidRPr="00481FF2">
              <w:rPr>
                <w:rFonts w:ascii="Times New Roman" w:hAnsi="Times New Roman" w:cs="Times New Roman"/>
                <w:sz w:val="32"/>
                <w:szCs w:val="32"/>
              </w:rPr>
              <w:t>работы;</w:t>
            </w:r>
          </w:p>
          <w:p w:rsidR="00481FF2" w:rsidRDefault="00481FF2" w:rsidP="00481FF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  <w:r>
              <w:t xml:space="preserve"> </w:t>
            </w:r>
            <w:r w:rsidRPr="00481FF2">
              <w:rPr>
                <w:rFonts w:ascii="Times New Roman" w:hAnsi="Times New Roman" w:cs="Times New Roman"/>
                <w:sz w:val="32"/>
                <w:szCs w:val="32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начальных представлений об</w:t>
            </w:r>
            <w:r w:rsidRPr="00481FF2">
              <w:rPr>
                <w:rFonts w:ascii="Times New Roman" w:hAnsi="Times New Roman" w:cs="Times New Roman"/>
                <w:sz w:val="32"/>
                <w:szCs w:val="32"/>
              </w:rPr>
              <w:t xml:space="preserve"> историческо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й судьбе </w:t>
            </w:r>
            <w:r w:rsidRPr="00481FF2">
              <w:rPr>
                <w:rFonts w:ascii="Times New Roman" w:hAnsi="Times New Roman" w:cs="Times New Roman"/>
                <w:sz w:val="32"/>
                <w:szCs w:val="32"/>
              </w:rPr>
              <w:t>нашей страны; освоение новых 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орм поиска, обработки и анализа </w:t>
            </w:r>
            <w:r w:rsidRPr="00481FF2">
              <w:rPr>
                <w:rFonts w:ascii="Times New Roman" w:hAnsi="Times New Roman" w:cs="Times New Roman"/>
                <w:sz w:val="32"/>
                <w:szCs w:val="32"/>
              </w:rPr>
              <w:t>информации;</w:t>
            </w:r>
          </w:p>
          <w:p w:rsidR="00481FF2" w:rsidRDefault="00481FF2" w:rsidP="00481FF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Воспитательные задачи:</w:t>
            </w:r>
          </w:p>
          <w:p w:rsidR="00481FF2" w:rsidRDefault="00481FF2" w:rsidP="00AF46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</w:t>
            </w:r>
            <w:r w:rsidR="00AF46C2" w:rsidRPr="00AF46C2">
              <w:rPr>
                <w:rFonts w:ascii="Times New Roman" w:hAnsi="Times New Roman" w:cs="Times New Roman"/>
                <w:sz w:val="32"/>
                <w:szCs w:val="32"/>
              </w:rPr>
              <w:t>оспитать чувство гражданственности, любви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Родине;</w:t>
            </w:r>
          </w:p>
          <w:p w:rsidR="00AF46C2" w:rsidRPr="00AF46C2" w:rsidRDefault="00481FF2" w:rsidP="00AF46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</w:t>
            </w:r>
            <w:r w:rsidR="00AF46C2" w:rsidRPr="00AF46C2">
              <w:rPr>
                <w:rFonts w:ascii="Times New Roman" w:hAnsi="Times New Roman" w:cs="Times New Roman"/>
                <w:sz w:val="32"/>
                <w:szCs w:val="32"/>
              </w:rPr>
              <w:t>оспитать творческое отношение к учению, труду, жизни;</w:t>
            </w:r>
          </w:p>
          <w:p w:rsidR="002113EF" w:rsidRDefault="00481FF2" w:rsidP="00AF46C2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</w:t>
            </w:r>
            <w:r w:rsidR="00AF46C2" w:rsidRPr="00AF46C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спитать познавательные интересы</w:t>
            </w:r>
            <w:r w:rsidR="00AF46C2" w:rsidRPr="00AF46C2">
              <w:rPr>
                <w:rFonts w:ascii="Times New Roman" w:hAnsi="Times New Roman" w:cs="Times New Roman"/>
                <w:sz w:val="32"/>
                <w:szCs w:val="32"/>
              </w:rPr>
              <w:t xml:space="preserve"> и способности, социальную активность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учащихся;</w:t>
            </w:r>
          </w:p>
          <w:p w:rsidR="00405F78" w:rsidRPr="00405F78" w:rsidRDefault="00405F78" w:rsidP="00405F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5F78">
              <w:rPr>
                <w:rFonts w:ascii="Times New Roman" w:hAnsi="Times New Roman" w:cs="Times New Roman"/>
                <w:sz w:val="32"/>
                <w:szCs w:val="32"/>
              </w:rPr>
              <w:t>Развивающие задачи:</w:t>
            </w:r>
          </w:p>
          <w:p w:rsidR="00405F78" w:rsidRDefault="00405F78" w:rsidP="00405F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05F78">
              <w:rPr>
                <w:rFonts w:ascii="Times New Roman" w:hAnsi="Times New Roman" w:cs="Times New Roman"/>
                <w:sz w:val="32"/>
                <w:szCs w:val="32"/>
              </w:rPr>
              <w:t>развить умение думать и умение исследовать;</w:t>
            </w:r>
          </w:p>
          <w:p w:rsidR="00405F78" w:rsidRPr="002113EF" w:rsidRDefault="00405F78" w:rsidP="00405F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</w:t>
            </w:r>
            <w:r w:rsidRPr="00405F78">
              <w:rPr>
                <w:rFonts w:ascii="Times New Roman" w:hAnsi="Times New Roman" w:cs="Times New Roman"/>
                <w:sz w:val="32"/>
                <w:szCs w:val="32"/>
              </w:rPr>
              <w:t>формировать качества ли</w:t>
            </w:r>
            <w:r w:rsidR="00BD6462">
              <w:rPr>
                <w:rFonts w:ascii="Times New Roman" w:hAnsi="Times New Roman" w:cs="Times New Roman"/>
                <w:sz w:val="32"/>
                <w:szCs w:val="32"/>
              </w:rPr>
              <w:t>чности, достойные гражданина своей Родины.</w:t>
            </w:r>
          </w:p>
        </w:tc>
      </w:tr>
      <w:tr w:rsidR="002113EF" w:rsidRPr="002113EF" w:rsidTr="00A92D17">
        <w:tc>
          <w:tcPr>
            <w:tcW w:w="9493" w:type="dxa"/>
            <w:gridSpan w:val="2"/>
          </w:tcPr>
          <w:p w:rsidR="002113EF" w:rsidRPr="002113EF" w:rsidRDefault="002113EF" w:rsidP="00374C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13E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7. </w:t>
            </w:r>
            <w:proofErr w:type="gramStart"/>
            <w:r w:rsidR="00405F78">
              <w:rPr>
                <w:rFonts w:ascii="Times New Roman" w:hAnsi="Times New Roman" w:cs="Times New Roman"/>
                <w:sz w:val="32"/>
                <w:szCs w:val="32"/>
              </w:rPr>
              <w:t>Целевая группа: обучающиеся 1–11</w:t>
            </w:r>
            <w:r w:rsidR="00405F78" w:rsidRPr="00405F78">
              <w:rPr>
                <w:rFonts w:ascii="Times New Roman" w:hAnsi="Times New Roman" w:cs="Times New Roman"/>
                <w:sz w:val="32"/>
                <w:szCs w:val="32"/>
              </w:rPr>
              <w:t xml:space="preserve"> классов, </w:t>
            </w:r>
            <w:r w:rsidR="00405F78">
              <w:rPr>
                <w:rFonts w:ascii="Times New Roman" w:hAnsi="Times New Roman" w:cs="Times New Roman"/>
                <w:sz w:val="32"/>
                <w:szCs w:val="32"/>
              </w:rPr>
              <w:t xml:space="preserve">их законные представители, </w:t>
            </w:r>
            <w:r w:rsidR="00405F78" w:rsidRPr="00405F78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руководители,</w:t>
            </w:r>
            <w:r w:rsidR="00405F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5F78" w:rsidRPr="00405F78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музея, </w:t>
            </w:r>
            <w:r w:rsidR="00405F78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по </w:t>
            </w:r>
            <w:r w:rsidR="00405F78" w:rsidRPr="00405F78">
              <w:rPr>
                <w:rFonts w:ascii="Times New Roman" w:hAnsi="Times New Roman" w:cs="Times New Roman"/>
                <w:sz w:val="32"/>
                <w:szCs w:val="32"/>
              </w:rPr>
              <w:t>воспитательной</w:t>
            </w:r>
            <w:r w:rsidR="00405F78">
              <w:rPr>
                <w:rFonts w:ascii="Times New Roman" w:hAnsi="Times New Roman" w:cs="Times New Roman"/>
                <w:sz w:val="32"/>
                <w:szCs w:val="32"/>
              </w:rPr>
              <w:t xml:space="preserve"> работе,</w:t>
            </w:r>
            <w:r w:rsidR="00844B7D">
              <w:rPr>
                <w:rFonts w:ascii="Times New Roman" w:hAnsi="Times New Roman" w:cs="Times New Roman"/>
                <w:sz w:val="32"/>
                <w:szCs w:val="32"/>
              </w:rPr>
              <w:t xml:space="preserve"> учителя истории,</w:t>
            </w:r>
            <w:r w:rsidR="00374C55">
              <w:rPr>
                <w:rFonts w:ascii="Times New Roman" w:hAnsi="Times New Roman" w:cs="Times New Roman"/>
                <w:sz w:val="32"/>
                <w:szCs w:val="32"/>
              </w:rPr>
              <w:t xml:space="preserve"> учащиеся </w:t>
            </w:r>
            <w:proofErr w:type="spellStart"/>
            <w:r w:rsidR="00374C55">
              <w:rPr>
                <w:rFonts w:ascii="Times New Roman" w:hAnsi="Times New Roman" w:cs="Times New Roman"/>
                <w:sz w:val="32"/>
                <w:szCs w:val="32"/>
              </w:rPr>
              <w:t>подучетных</w:t>
            </w:r>
            <w:proofErr w:type="spellEnd"/>
            <w:r w:rsidR="00374C55">
              <w:rPr>
                <w:rFonts w:ascii="Times New Roman" w:hAnsi="Times New Roman" w:cs="Times New Roman"/>
                <w:sz w:val="32"/>
                <w:szCs w:val="32"/>
              </w:rPr>
              <w:t xml:space="preserve"> категорий</w:t>
            </w:r>
            <w:r w:rsidR="00405F78">
              <w:rPr>
                <w:rFonts w:ascii="Times New Roman" w:hAnsi="Times New Roman" w:cs="Times New Roman"/>
                <w:sz w:val="32"/>
                <w:szCs w:val="32"/>
              </w:rPr>
              <w:t>, воспитывающиеся в</w:t>
            </w:r>
            <w:r w:rsidR="00405F78" w:rsidRPr="00405F78">
              <w:rPr>
                <w:rFonts w:ascii="Times New Roman" w:hAnsi="Times New Roman" w:cs="Times New Roman"/>
                <w:sz w:val="32"/>
                <w:szCs w:val="32"/>
              </w:rPr>
              <w:t xml:space="preserve"> неполных, малоо</w:t>
            </w:r>
            <w:r w:rsidR="00405F78">
              <w:rPr>
                <w:rFonts w:ascii="Times New Roman" w:hAnsi="Times New Roman" w:cs="Times New Roman"/>
                <w:sz w:val="32"/>
                <w:szCs w:val="32"/>
              </w:rPr>
              <w:t>беспеченных, многодетных семьях, заинтересованные лица.</w:t>
            </w:r>
            <w:proofErr w:type="gramEnd"/>
          </w:p>
        </w:tc>
      </w:tr>
      <w:tr w:rsidR="002113EF" w:rsidRPr="002113EF" w:rsidTr="00A92D17">
        <w:tc>
          <w:tcPr>
            <w:tcW w:w="9493" w:type="dxa"/>
            <w:gridSpan w:val="2"/>
          </w:tcPr>
          <w:p w:rsidR="002113EF" w:rsidRPr="002113EF" w:rsidRDefault="002113EF" w:rsidP="002113E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>8. Краткое описание мероприятий в рамках проекта:</w:t>
            </w:r>
          </w:p>
          <w:p w:rsidR="002113EF" w:rsidRDefault="00BD6462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462">
              <w:rPr>
                <w:rFonts w:ascii="Times New Roman" w:hAnsi="Times New Roman" w:cs="Times New Roman"/>
                <w:sz w:val="32"/>
                <w:szCs w:val="32"/>
              </w:rPr>
              <w:t>Поэтапный план реализации проекта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BD6462" w:rsidRDefault="00BD6462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этап. Организационный</w:t>
            </w:r>
          </w:p>
          <w:p w:rsidR="00BD6462" w:rsidRDefault="00BD6462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работы</w:t>
            </w:r>
            <w:r w:rsidRPr="00BD6462">
              <w:rPr>
                <w:rFonts w:ascii="Times New Roman" w:hAnsi="Times New Roman" w:cs="Times New Roman"/>
                <w:sz w:val="32"/>
                <w:szCs w:val="32"/>
              </w:rPr>
              <w:t xml:space="preserve"> поисковой группы музея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6462">
              <w:rPr>
                <w:rFonts w:ascii="Times New Roman" w:hAnsi="Times New Roman" w:cs="Times New Roman"/>
                <w:sz w:val="32"/>
                <w:szCs w:val="32"/>
              </w:rPr>
              <w:t>«Юный краевед»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Изучение </w:t>
            </w:r>
            <w:r w:rsidRPr="00BD6462">
              <w:rPr>
                <w:rFonts w:ascii="Times New Roman" w:hAnsi="Times New Roman" w:cs="Times New Roman"/>
                <w:sz w:val="32"/>
                <w:szCs w:val="32"/>
              </w:rPr>
              <w:t>краеведческой литературы. 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становление контакта с музеями, </w:t>
            </w:r>
            <w:r w:rsidRPr="00BD6462">
              <w:rPr>
                <w:rFonts w:ascii="Times New Roman" w:hAnsi="Times New Roman" w:cs="Times New Roman"/>
                <w:sz w:val="32"/>
                <w:szCs w:val="32"/>
              </w:rPr>
              <w:t>архивам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и. Сбор материалов и экспонатов.</w:t>
            </w:r>
          </w:p>
          <w:p w:rsidR="00BD6462" w:rsidRDefault="00BD6462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этап.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B04EF" w:rsidRDefault="009B04EF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6B1B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646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BD6462" w:rsidRPr="00BD6462">
              <w:rPr>
                <w:rFonts w:ascii="Times New Roman" w:hAnsi="Times New Roman" w:cs="Times New Roman"/>
                <w:sz w:val="32"/>
                <w:szCs w:val="32"/>
              </w:rPr>
              <w:t xml:space="preserve">азработка </w:t>
            </w:r>
            <w:r w:rsidR="00BD6462">
              <w:rPr>
                <w:rFonts w:ascii="Times New Roman" w:hAnsi="Times New Roman" w:cs="Times New Roman"/>
                <w:sz w:val="32"/>
                <w:szCs w:val="32"/>
              </w:rPr>
              <w:t xml:space="preserve">проекта постоянной музейной </w:t>
            </w:r>
            <w:r w:rsidR="00BD6462" w:rsidRPr="00BD6462">
              <w:rPr>
                <w:rFonts w:ascii="Times New Roman" w:hAnsi="Times New Roman" w:cs="Times New Roman"/>
                <w:sz w:val="32"/>
                <w:szCs w:val="32"/>
              </w:rPr>
              <w:t xml:space="preserve">экспозиции </w:t>
            </w:r>
            <w:r w:rsidR="00BD6462">
              <w:rPr>
                <w:rFonts w:ascii="Times New Roman" w:hAnsi="Times New Roman" w:cs="Times New Roman"/>
                <w:sz w:val="32"/>
                <w:szCs w:val="32"/>
              </w:rPr>
              <w:t>ГУО «</w:t>
            </w:r>
            <w:proofErr w:type="spellStart"/>
            <w:r w:rsidR="00BD6462">
              <w:rPr>
                <w:rFonts w:ascii="Times New Roman" w:hAnsi="Times New Roman" w:cs="Times New Roman"/>
                <w:sz w:val="32"/>
                <w:szCs w:val="32"/>
              </w:rPr>
              <w:t>Озерская</w:t>
            </w:r>
            <w:proofErr w:type="spellEnd"/>
            <w:r w:rsidR="00BD6462">
              <w:rPr>
                <w:rFonts w:ascii="Times New Roman" w:hAnsi="Times New Roman" w:cs="Times New Roman"/>
                <w:sz w:val="32"/>
                <w:szCs w:val="32"/>
              </w:rPr>
              <w:t xml:space="preserve"> средняя школа» </w:t>
            </w:r>
            <w:proofErr w:type="spellStart"/>
            <w:r w:rsidR="00BD6462">
              <w:rPr>
                <w:rFonts w:ascii="Times New Roman" w:hAnsi="Times New Roman" w:cs="Times New Roman"/>
                <w:sz w:val="32"/>
                <w:szCs w:val="32"/>
              </w:rPr>
              <w:t>Узденского</w:t>
            </w:r>
            <w:proofErr w:type="spellEnd"/>
            <w:r w:rsidR="00BD6462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B04EF" w:rsidRDefault="009B04EF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</w:t>
            </w:r>
            <w:r w:rsidR="00BD6462" w:rsidRPr="00BD6462">
              <w:rPr>
                <w:rFonts w:ascii="Times New Roman" w:hAnsi="Times New Roman" w:cs="Times New Roman"/>
                <w:sz w:val="32"/>
                <w:szCs w:val="32"/>
              </w:rPr>
              <w:t>зготовление витрин, стендов и иной эк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спозиционно-выставочной мебели;</w:t>
            </w:r>
          </w:p>
          <w:p w:rsidR="00BD6462" w:rsidRDefault="009B04EF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</w:t>
            </w:r>
            <w:r w:rsidR="00BD6462" w:rsidRPr="00BD6462">
              <w:rPr>
                <w:rFonts w:ascii="Times New Roman" w:hAnsi="Times New Roman" w:cs="Times New Roman"/>
                <w:sz w:val="32"/>
                <w:szCs w:val="32"/>
              </w:rPr>
              <w:t>риобрете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ние интерактивного оборудования, для </w:t>
            </w:r>
            <w:r w:rsidR="00BD6462" w:rsidRPr="00BD6462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проведения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экскурсий;</w:t>
            </w:r>
          </w:p>
          <w:p w:rsidR="006B1B02" w:rsidRDefault="006B1B02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2) Оформление интерьера музейной экспозиции:</w:t>
            </w:r>
          </w:p>
          <w:p w:rsidR="00844B7D" w:rsidRDefault="00844B7D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раздел экспозиции «Вспомним всех поименно» - летопись героев Великой Отечественной войны</w:t>
            </w:r>
            <w:r w:rsidR="009622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622F9">
              <w:rPr>
                <w:rFonts w:ascii="Times New Roman" w:hAnsi="Times New Roman" w:cs="Times New Roman"/>
                <w:sz w:val="32"/>
                <w:szCs w:val="32"/>
              </w:rPr>
              <w:t>аг</w:t>
            </w:r>
            <w:proofErr w:type="spellEnd"/>
            <w:r w:rsidR="009622F9">
              <w:rPr>
                <w:rFonts w:ascii="Times New Roman" w:hAnsi="Times New Roman" w:cs="Times New Roman"/>
                <w:sz w:val="32"/>
                <w:szCs w:val="32"/>
              </w:rPr>
              <w:t xml:space="preserve">. Озеро </w:t>
            </w:r>
            <w:proofErr w:type="spellStart"/>
            <w:r w:rsidR="009622F9">
              <w:rPr>
                <w:rFonts w:ascii="Times New Roman" w:hAnsi="Times New Roman" w:cs="Times New Roman"/>
                <w:sz w:val="32"/>
                <w:szCs w:val="32"/>
              </w:rPr>
              <w:t>Узденского</w:t>
            </w:r>
            <w:proofErr w:type="spellEnd"/>
            <w:r w:rsidR="009622F9">
              <w:rPr>
                <w:rFonts w:ascii="Times New Roman" w:hAnsi="Times New Roman" w:cs="Times New Roman"/>
                <w:sz w:val="32"/>
                <w:szCs w:val="32"/>
              </w:rPr>
              <w:t xml:space="preserve"> района (источники</w:t>
            </w:r>
            <w:r w:rsidR="009622F9" w:rsidRPr="009622F9">
              <w:rPr>
                <w:rFonts w:ascii="Times New Roman" w:hAnsi="Times New Roman" w:cs="Times New Roman"/>
                <w:sz w:val="32"/>
                <w:szCs w:val="32"/>
              </w:rPr>
              <w:t xml:space="preserve"> поступ</w:t>
            </w:r>
            <w:r w:rsidR="009622F9">
              <w:rPr>
                <w:rFonts w:ascii="Times New Roman" w:hAnsi="Times New Roman" w:cs="Times New Roman"/>
                <w:sz w:val="32"/>
                <w:szCs w:val="32"/>
              </w:rPr>
              <w:t xml:space="preserve">ления экспонатов: </w:t>
            </w:r>
            <w:r w:rsidR="009622F9" w:rsidRPr="009622F9">
              <w:rPr>
                <w:rFonts w:ascii="Times New Roman" w:hAnsi="Times New Roman" w:cs="Times New Roman"/>
                <w:sz w:val="32"/>
                <w:szCs w:val="32"/>
              </w:rPr>
              <w:t>семейные архивы учителей и ученик</w:t>
            </w:r>
            <w:r w:rsidR="009622F9">
              <w:rPr>
                <w:rFonts w:ascii="Times New Roman" w:hAnsi="Times New Roman" w:cs="Times New Roman"/>
                <w:sz w:val="32"/>
                <w:szCs w:val="32"/>
              </w:rPr>
              <w:t>ов, исследовательские материалы)</w:t>
            </w:r>
          </w:p>
          <w:p w:rsidR="009622F9" w:rsidRDefault="009622F9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раздел экспозиции «Историко-культурное наследие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зеро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Узденского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района»</w:t>
            </w:r>
            <w:r w:rsidR="00A92D1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исторические материалы о Церкви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Св.Петра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="0031653B">
              <w:rPr>
                <w:rFonts w:ascii="Times New Roman" w:hAnsi="Times New Roman" w:cs="Times New Roman"/>
                <w:sz w:val="32"/>
                <w:szCs w:val="32"/>
              </w:rPr>
              <w:t xml:space="preserve"> Павла, действующем во время Великой Отечественной войны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аг.Озеро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аэродроме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D6462" w:rsidRPr="00BD6462" w:rsidRDefault="009622F9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3) Проведение </w:t>
            </w:r>
            <w:r w:rsidR="00BD6462" w:rsidRPr="00BD6462">
              <w:rPr>
                <w:rFonts w:ascii="Times New Roman" w:hAnsi="Times New Roman" w:cs="Times New Roman"/>
                <w:sz w:val="32"/>
                <w:szCs w:val="32"/>
              </w:rPr>
              <w:t>лине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ек, акций, семинаров, конкурсов для привлечения большего количества </w:t>
            </w:r>
            <w:r w:rsidR="00594EA8">
              <w:rPr>
                <w:rFonts w:ascii="Times New Roman" w:hAnsi="Times New Roman" w:cs="Times New Roman"/>
                <w:sz w:val="32"/>
                <w:szCs w:val="32"/>
              </w:rPr>
              <w:t>заинтересованных учащихся.</w:t>
            </w:r>
          </w:p>
          <w:p w:rsidR="00BD6462" w:rsidRDefault="009622F9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482D07">
              <w:rPr>
                <w:rFonts w:ascii="Times New Roman" w:hAnsi="Times New Roman" w:cs="Times New Roman"/>
                <w:sz w:val="32"/>
                <w:szCs w:val="32"/>
              </w:rPr>
              <w:t xml:space="preserve"> Создание виртуальной экспозиции:</w:t>
            </w:r>
          </w:p>
          <w:p w:rsidR="00482D07" w:rsidRDefault="00482D07" w:rsidP="00482D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</w:t>
            </w:r>
            <w:r w:rsidRPr="00482D07">
              <w:rPr>
                <w:rFonts w:ascii="Times New Roman" w:hAnsi="Times New Roman" w:cs="Times New Roman"/>
                <w:sz w:val="32"/>
                <w:szCs w:val="32"/>
              </w:rPr>
              <w:t xml:space="preserve">еоретические и практические занятия по созданию </w:t>
            </w:r>
            <w:proofErr w:type="spellStart"/>
            <w:r w:rsidRPr="00482D07">
              <w:rPr>
                <w:rFonts w:ascii="Times New Roman" w:hAnsi="Times New Roman" w:cs="Times New Roman"/>
                <w:sz w:val="32"/>
                <w:szCs w:val="32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-страниц.</w:t>
            </w:r>
          </w:p>
          <w:p w:rsidR="00482D07" w:rsidRDefault="00482D07" w:rsidP="00482D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82D07">
              <w:rPr>
                <w:rFonts w:ascii="Times New Roman" w:hAnsi="Times New Roman" w:cs="Times New Roman"/>
                <w:sz w:val="32"/>
                <w:szCs w:val="32"/>
              </w:rPr>
              <w:t>пределение модели электронного музея.</w:t>
            </w:r>
          </w:p>
          <w:p w:rsidR="00482D07" w:rsidRPr="00482D07" w:rsidRDefault="00482D07" w:rsidP="00482D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</w:t>
            </w:r>
            <w:r w:rsidRPr="00482D07">
              <w:rPr>
                <w:rFonts w:ascii="Times New Roman" w:hAnsi="Times New Roman" w:cs="Times New Roman"/>
                <w:sz w:val="32"/>
                <w:szCs w:val="32"/>
              </w:rPr>
              <w:t>азработка виртуальных экскурсий.</w:t>
            </w:r>
          </w:p>
          <w:p w:rsidR="00BD6462" w:rsidRPr="002113EF" w:rsidRDefault="00482D07" w:rsidP="00BD64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</w:t>
            </w:r>
            <w:r w:rsidRPr="00482D07">
              <w:rPr>
                <w:rFonts w:ascii="Times New Roman" w:hAnsi="Times New Roman" w:cs="Times New Roman"/>
                <w:sz w:val="32"/>
                <w:szCs w:val="32"/>
              </w:rPr>
              <w:t xml:space="preserve">азмещение </w:t>
            </w:r>
            <w:proofErr w:type="spellStart"/>
            <w:r w:rsidRPr="00482D07">
              <w:rPr>
                <w:rFonts w:ascii="Times New Roman" w:hAnsi="Times New Roman" w:cs="Times New Roman"/>
                <w:sz w:val="32"/>
                <w:szCs w:val="32"/>
              </w:rPr>
              <w:t>Web</w:t>
            </w:r>
            <w:proofErr w:type="spellEnd"/>
            <w:r w:rsidRPr="00482D07">
              <w:rPr>
                <w:rFonts w:ascii="Times New Roman" w:hAnsi="Times New Roman" w:cs="Times New Roman"/>
                <w:sz w:val="32"/>
                <w:szCs w:val="32"/>
              </w:rPr>
              <w:t>-страницы школьного музея на сайте школы.</w:t>
            </w:r>
          </w:p>
        </w:tc>
      </w:tr>
      <w:tr w:rsidR="002113EF" w:rsidRPr="002113EF" w:rsidTr="00A92D17">
        <w:tc>
          <w:tcPr>
            <w:tcW w:w="9493" w:type="dxa"/>
            <w:gridSpan w:val="2"/>
          </w:tcPr>
          <w:p w:rsidR="002113EF" w:rsidRPr="002113EF" w:rsidRDefault="00FD2393" w:rsidP="002113E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9. </w:t>
            </w:r>
            <w:r w:rsidR="002113EF" w:rsidRPr="002113EF">
              <w:rPr>
                <w:rFonts w:ascii="Times New Roman" w:hAnsi="Times New Roman" w:cs="Times New Roman"/>
                <w:sz w:val="32"/>
                <w:szCs w:val="32"/>
              </w:rPr>
              <w:t>Общий объём финан</w:t>
            </w:r>
            <w:r w:rsidR="0089571B">
              <w:rPr>
                <w:rFonts w:ascii="Times New Roman" w:hAnsi="Times New Roman" w:cs="Times New Roman"/>
                <w:sz w:val="32"/>
                <w:szCs w:val="32"/>
              </w:rPr>
              <w:t>сирования (в долларах США): 5</w:t>
            </w:r>
            <w:r w:rsidR="00A92D17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  <w:r w:rsidR="002113EF" w:rsidRPr="002113EF">
              <w:rPr>
                <w:rFonts w:ascii="Times New Roman" w:hAnsi="Times New Roman" w:cs="Times New Roman"/>
                <w:sz w:val="32"/>
                <w:szCs w:val="32"/>
              </w:rPr>
              <w:t xml:space="preserve"> $</w:t>
            </w:r>
          </w:p>
        </w:tc>
      </w:tr>
      <w:tr w:rsidR="00A92D17" w:rsidRPr="002113EF" w:rsidTr="00635368">
        <w:trPr>
          <w:trHeight w:val="804"/>
        </w:trPr>
        <w:tc>
          <w:tcPr>
            <w:tcW w:w="3374" w:type="dxa"/>
          </w:tcPr>
          <w:p w:rsidR="00A92D17" w:rsidRPr="002113EF" w:rsidRDefault="00A92D17" w:rsidP="002113E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Источник финансирования</w:t>
            </w:r>
          </w:p>
        </w:tc>
        <w:tc>
          <w:tcPr>
            <w:tcW w:w="6119" w:type="dxa"/>
          </w:tcPr>
          <w:p w:rsidR="00A92D17" w:rsidRPr="002113EF" w:rsidRDefault="00A92D17" w:rsidP="002113E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финансирования (долларах США)</w:t>
            </w:r>
          </w:p>
        </w:tc>
      </w:tr>
      <w:tr w:rsidR="00A92D17" w:rsidRPr="002113EF" w:rsidTr="004840FE">
        <w:trPr>
          <w:trHeight w:val="533"/>
        </w:trPr>
        <w:tc>
          <w:tcPr>
            <w:tcW w:w="3374" w:type="dxa"/>
          </w:tcPr>
          <w:p w:rsidR="004840FE" w:rsidRPr="002113EF" w:rsidRDefault="004C3390" w:rsidP="002113E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Средства донора</w:t>
            </w:r>
          </w:p>
        </w:tc>
        <w:tc>
          <w:tcPr>
            <w:tcW w:w="6119" w:type="dxa"/>
          </w:tcPr>
          <w:p w:rsidR="00A92D17" w:rsidRPr="002113EF" w:rsidRDefault="00A92D17" w:rsidP="002113E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6585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D2393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6B5482" w:rsidRPr="002113EF" w:rsidTr="00614885">
        <w:trPr>
          <w:trHeight w:val="533"/>
        </w:trPr>
        <w:tc>
          <w:tcPr>
            <w:tcW w:w="9493" w:type="dxa"/>
            <w:gridSpan w:val="2"/>
          </w:tcPr>
          <w:p w:rsidR="006B5482" w:rsidRDefault="006B5482" w:rsidP="002113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482" w:rsidRDefault="006B5482" w:rsidP="002113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48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860111" cy="4352780"/>
                  <wp:effectExtent l="0" t="0" r="7620" b="0"/>
                  <wp:docPr id="1" name="Рисунок 1" descr="C:\Users\user\Desktop\55cb21950c7e203991a626df6407c7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5cb21950c7e203991a626df6407c7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268" cy="436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482" w:rsidRPr="002113EF" w:rsidRDefault="006B5482" w:rsidP="002113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13EF" w:rsidRPr="002113EF" w:rsidTr="00A92D17">
        <w:tc>
          <w:tcPr>
            <w:tcW w:w="9493" w:type="dxa"/>
            <w:gridSpan w:val="2"/>
          </w:tcPr>
          <w:p w:rsidR="002113EF" w:rsidRPr="002113EF" w:rsidRDefault="002113EF" w:rsidP="002113EF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>Место реализации проекта (область/район/город): Минская область</w:t>
            </w:r>
            <w:r w:rsidR="007A6F2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7A6F2D">
              <w:rPr>
                <w:rFonts w:ascii="Times New Roman" w:hAnsi="Times New Roman" w:cs="Times New Roman"/>
                <w:sz w:val="32"/>
                <w:szCs w:val="32"/>
              </w:rPr>
              <w:t>Узденский</w:t>
            </w:r>
            <w:proofErr w:type="spellEnd"/>
            <w:r w:rsidR="007A6F2D">
              <w:rPr>
                <w:rFonts w:ascii="Times New Roman" w:hAnsi="Times New Roman" w:cs="Times New Roman"/>
                <w:sz w:val="32"/>
                <w:szCs w:val="32"/>
              </w:rPr>
              <w:t xml:space="preserve"> район, </w:t>
            </w:r>
            <w:proofErr w:type="spellStart"/>
            <w:r w:rsidR="007A6F2D">
              <w:rPr>
                <w:rFonts w:ascii="Times New Roman" w:hAnsi="Times New Roman" w:cs="Times New Roman"/>
                <w:sz w:val="32"/>
                <w:szCs w:val="32"/>
              </w:rPr>
              <w:t>аг.Озеро</w:t>
            </w:r>
            <w:proofErr w:type="spellEnd"/>
            <w:r w:rsidR="007A6F2D">
              <w:rPr>
                <w:rFonts w:ascii="Times New Roman" w:hAnsi="Times New Roman" w:cs="Times New Roman"/>
                <w:sz w:val="32"/>
                <w:szCs w:val="32"/>
              </w:rPr>
              <w:t>, ул.Школьная,2</w:t>
            </w:r>
          </w:p>
        </w:tc>
      </w:tr>
      <w:tr w:rsidR="002113EF" w:rsidRPr="002113EF" w:rsidTr="00A92D17">
        <w:tc>
          <w:tcPr>
            <w:tcW w:w="9493" w:type="dxa"/>
            <w:gridSpan w:val="2"/>
          </w:tcPr>
          <w:p w:rsidR="002113EF" w:rsidRPr="002113EF" w:rsidRDefault="002113EF" w:rsidP="004A58CC">
            <w:pPr>
              <w:spacing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 xml:space="preserve">Контактное лицо: </w:t>
            </w:r>
            <w:proofErr w:type="spellStart"/>
            <w:r w:rsidR="004A58CC">
              <w:rPr>
                <w:rFonts w:ascii="Times New Roman" w:hAnsi="Times New Roman" w:cs="Times New Roman"/>
                <w:sz w:val="32"/>
                <w:szCs w:val="32"/>
              </w:rPr>
              <w:t>Липницкий</w:t>
            </w:r>
            <w:proofErr w:type="spellEnd"/>
            <w:r w:rsidR="004A58CC">
              <w:rPr>
                <w:rFonts w:ascii="Times New Roman" w:hAnsi="Times New Roman" w:cs="Times New Roman"/>
                <w:sz w:val="32"/>
                <w:szCs w:val="32"/>
              </w:rPr>
              <w:t xml:space="preserve"> Эдуард Владимирович</w:t>
            </w: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 xml:space="preserve">, директор государственного учреждения образования </w:t>
            </w:r>
            <w:r w:rsidR="004A58C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4A58CC">
              <w:rPr>
                <w:rFonts w:ascii="Times New Roman" w:hAnsi="Times New Roman" w:cs="Times New Roman"/>
                <w:sz w:val="32"/>
                <w:szCs w:val="32"/>
              </w:rPr>
              <w:t>Озерская</w:t>
            </w:r>
            <w:proofErr w:type="spellEnd"/>
            <w:r w:rsidR="004A58CC">
              <w:rPr>
                <w:rFonts w:ascii="Times New Roman" w:hAnsi="Times New Roman" w:cs="Times New Roman"/>
                <w:sz w:val="32"/>
                <w:szCs w:val="32"/>
              </w:rPr>
              <w:t xml:space="preserve"> средняя школа»</w:t>
            </w: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13EF">
              <w:rPr>
                <w:rFonts w:ascii="Times New Roman" w:hAnsi="Times New Roman" w:cs="Times New Roman"/>
                <w:sz w:val="32"/>
                <w:szCs w:val="32"/>
              </w:rPr>
              <w:t>Уз</w:t>
            </w:r>
            <w:r w:rsidR="004A58CC">
              <w:rPr>
                <w:rFonts w:ascii="Times New Roman" w:hAnsi="Times New Roman" w:cs="Times New Roman"/>
                <w:sz w:val="32"/>
                <w:szCs w:val="32"/>
              </w:rPr>
              <w:t>денского</w:t>
            </w:r>
            <w:proofErr w:type="spellEnd"/>
            <w:r w:rsidR="004A58CC">
              <w:rPr>
                <w:rFonts w:ascii="Times New Roman" w:hAnsi="Times New Roman" w:cs="Times New Roman"/>
                <w:sz w:val="32"/>
                <w:szCs w:val="32"/>
              </w:rPr>
              <w:t xml:space="preserve"> района», (801718) 49344</w:t>
            </w: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4A58CC" w:rsidRPr="000722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ozero</w:t>
            </w:r>
            <w:proofErr w:type="spellEnd"/>
            <w:r w:rsidR="0007229C" w:rsidRPr="000722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0722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sch</w:t>
            </w:r>
            <w:proofErr w:type="spellEnd"/>
            <w:r w:rsidR="004A58CC" w:rsidRPr="0007229C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proofErr w:type="spellStart"/>
            <w:r w:rsidR="0007229C">
              <w:rPr>
                <w:rFonts w:ascii="Times New Roman" w:hAnsi="Times New Roman" w:cs="Times New Roman"/>
                <w:sz w:val="32"/>
                <w:szCs w:val="32"/>
              </w:rPr>
              <w:t>uzda</w:t>
            </w:r>
            <w:proofErr w:type="spellEnd"/>
            <w:r w:rsidRPr="000722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0722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gov</w:t>
            </w:r>
            <w:proofErr w:type="spellEnd"/>
            <w:r w:rsidRPr="000722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722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by</w:t>
            </w:r>
            <w:r w:rsidRPr="002113E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2113EF" w:rsidRDefault="002113EF" w:rsidP="00FE67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63E07" w:rsidRPr="00374C55" w:rsidRDefault="00063E07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63E07">
        <w:rPr>
          <w:rFonts w:ascii="Times New Roman" w:hAnsi="Times New Roman" w:cs="Times New Roman"/>
          <w:sz w:val="32"/>
          <w:szCs w:val="32"/>
        </w:rPr>
        <w:t>Будем</w:t>
      </w:r>
      <w:r w:rsidRPr="00374C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63E07">
        <w:rPr>
          <w:rFonts w:ascii="Times New Roman" w:hAnsi="Times New Roman" w:cs="Times New Roman"/>
          <w:sz w:val="32"/>
          <w:szCs w:val="32"/>
        </w:rPr>
        <w:t>рады</w:t>
      </w:r>
      <w:r w:rsidRPr="00374C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63E07">
        <w:rPr>
          <w:rFonts w:ascii="Times New Roman" w:hAnsi="Times New Roman" w:cs="Times New Roman"/>
          <w:sz w:val="32"/>
          <w:szCs w:val="32"/>
        </w:rPr>
        <w:t>сотрудничеству</w:t>
      </w:r>
      <w:r w:rsidRPr="00374C55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B5482" w:rsidRPr="00374C55" w:rsidRDefault="006B5482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374C55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1C3E" w:rsidRDefault="00A91C3E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1C3E" w:rsidRPr="00A91C3E" w:rsidRDefault="00A91C3E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255DB" w:rsidRPr="00126842" w:rsidRDefault="00A255DB" w:rsidP="006B54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H</w:t>
      </w:r>
      <w:r w:rsidRPr="00126842">
        <w:rPr>
          <w:rFonts w:ascii="Times New Roman" w:hAnsi="Times New Roman" w:cs="Times New Roman"/>
          <w:b/>
          <w:sz w:val="32"/>
          <w:szCs w:val="32"/>
          <w:lang w:val="en-US"/>
        </w:rPr>
        <w:t>umanitarian project of the</w:t>
      </w:r>
    </w:p>
    <w:p w:rsidR="00A255DB" w:rsidRPr="00126842" w:rsidRDefault="00A255DB" w:rsidP="006B54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26842">
        <w:rPr>
          <w:rFonts w:ascii="Times New Roman" w:hAnsi="Times New Roman" w:cs="Times New Roman"/>
          <w:b/>
          <w:sz w:val="32"/>
          <w:szCs w:val="32"/>
          <w:lang w:val="en-US"/>
        </w:rPr>
        <w:t>State Educational Establishment</w:t>
      </w:r>
    </w:p>
    <w:p w:rsidR="00A255DB" w:rsidRDefault="00A255DB" w:rsidP="006B54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126842"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proofErr w:type="spellStart"/>
      <w:r w:rsidRPr="00126842">
        <w:rPr>
          <w:rFonts w:ascii="Times New Roman" w:hAnsi="Times New Roman" w:cs="Times New Roman"/>
          <w:b/>
          <w:sz w:val="32"/>
          <w:szCs w:val="32"/>
          <w:lang w:val="en-US"/>
        </w:rPr>
        <w:t>Ozero</w:t>
      </w:r>
      <w:proofErr w:type="spellEnd"/>
      <w:r w:rsidRPr="001268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Secondary School” </w:t>
      </w:r>
      <w:proofErr w:type="spellStart"/>
      <w:r w:rsidRPr="00126842">
        <w:rPr>
          <w:rFonts w:ascii="Times New Roman" w:hAnsi="Times New Roman" w:cs="Times New Roman"/>
          <w:b/>
          <w:sz w:val="32"/>
          <w:szCs w:val="32"/>
          <w:lang w:val="en-US"/>
        </w:rPr>
        <w:t>Uzda</w:t>
      </w:r>
      <w:proofErr w:type="spellEnd"/>
      <w:r w:rsidRPr="001268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District</w:t>
      </w:r>
    </w:p>
    <w:p w:rsidR="00A255DB" w:rsidRPr="00894003" w:rsidRDefault="00A255DB" w:rsidP="00A255D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6860"/>
      </w:tblGrid>
      <w:tr w:rsidR="00A255DB" w:rsidRPr="00374C55" w:rsidTr="001E6592">
        <w:tc>
          <w:tcPr>
            <w:tcW w:w="9345" w:type="dxa"/>
            <w:gridSpan w:val="2"/>
          </w:tcPr>
          <w:p w:rsidR="00A255DB" w:rsidRPr="00950F69" w:rsidRDefault="00A255DB" w:rsidP="00295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Name of the project: “Creating history together”</w:t>
            </w:r>
          </w:p>
        </w:tc>
      </w:tr>
      <w:tr w:rsidR="00A255DB" w:rsidRPr="00374C55" w:rsidTr="001E6592">
        <w:tc>
          <w:tcPr>
            <w:tcW w:w="9345" w:type="dxa"/>
            <w:gridSpan w:val="2"/>
          </w:tcPr>
          <w:p w:rsidR="00A255DB" w:rsidRPr="00950F69" w:rsidRDefault="00A255DB" w:rsidP="00295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Rationale for the project: Children are the future of our society.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From his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early age, a person begins to realize himself as a particle of his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family, his nation, his Motherland.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Organizing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students searching and project-investigating activity through the organization of the school museum work, students 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will constantly come into contact with the history of the war, the historical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objects of their small homeland – the village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Ozero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the school regardless of the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topic they are studying.  We will be able not only to create a museu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 exposition within the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school, but also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establish the work of various forms of schoolchildren's activities, including the search and collection of materials, conducting excursions, meeting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 with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interesting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people, recording of their 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memories, organizing  holidays, competitions, local history conferences.  The museum contributes to the development of a sense of patriotism and love for their homeland among the younger generation.  This is one of the important forms of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school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educational work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A255DB" w:rsidRPr="00D70A5F" w:rsidTr="001E6592">
        <w:tc>
          <w:tcPr>
            <w:tcW w:w="9345" w:type="dxa"/>
            <w:gridSpan w:val="2"/>
          </w:tcPr>
          <w:p w:rsidR="00A255DB" w:rsidRPr="00950F69" w:rsidRDefault="00A255DB" w:rsidP="00295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D70A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Project implementation period: 24 months</w:t>
            </w:r>
          </w:p>
        </w:tc>
      </w:tr>
      <w:tr w:rsidR="00A255DB" w:rsidRPr="00374C55" w:rsidTr="001E6592">
        <w:tc>
          <w:tcPr>
            <w:tcW w:w="9345" w:type="dxa"/>
            <w:gridSpan w:val="2"/>
          </w:tcPr>
          <w:p w:rsidR="00A255DB" w:rsidRPr="00950F69" w:rsidRDefault="00A255DB" w:rsidP="00295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Applicant organ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ization proposing the project: State Educational Establishment “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Ozero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Secondary School”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Uzda</w:t>
            </w:r>
            <w:proofErr w:type="spellEnd"/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district.</w:t>
            </w:r>
          </w:p>
        </w:tc>
      </w:tr>
      <w:tr w:rsidR="00A255DB" w:rsidRPr="00374C55" w:rsidTr="001E6592">
        <w:tc>
          <w:tcPr>
            <w:tcW w:w="9345" w:type="dxa"/>
            <w:gridSpan w:val="2"/>
          </w:tcPr>
          <w:p w:rsidR="00A255DB" w:rsidRPr="00950F69" w:rsidRDefault="00A255DB" w:rsidP="00295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Project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purpose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providing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popularisation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the historical-cultural legacy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the small Motherland among the younger generation, through the creation of a modern museum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exposition area</w:t>
            </w:r>
          </w:p>
        </w:tc>
      </w:tr>
      <w:tr w:rsidR="00A255DB" w:rsidRPr="00374C55" w:rsidTr="001E6592">
        <w:tc>
          <w:tcPr>
            <w:tcW w:w="9345" w:type="dxa"/>
            <w:gridSpan w:val="2"/>
          </w:tcPr>
          <w:p w:rsidR="00A255DB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50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Project objectives:</w:t>
            </w:r>
          </w:p>
          <w:p w:rsidR="00A255DB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Creation of a permanent museum exposition; </w:t>
            </w:r>
          </w:p>
          <w:p w:rsidR="00A255DB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Educational tasks:</w:t>
            </w:r>
          </w:p>
          <w:p w:rsidR="00A255DB" w:rsidRPr="003B4BFC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increase of awareness and formation  of the younger generation 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respectful attitude towards the past of the Motherland,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their </w:t>
            </w:r>
            <w:r w:rsidRPr="003B4B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native land through the use of museum funds and the activation of educational and methodological work;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acquisition of initial ideas about the historical fate of our country; 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development of new forms of search, processing and analysis of information;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Pedagogic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al tasks: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- to cultivate 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sense of citizenship, love for the Motherland; 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to cultivate a creative attitude to learning, work, life; 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to cultivate cognitive interests and abilities, social activity of students;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Developing tasks: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develop the ability to think and the ability to explore;  </w:t>
            </w:r>
          </w:p>
          <w:p w:rsidR="00A255DB" w:rsidRPr="00950F69" w:rsidRDefault="00A255DB" w:rsidP="00295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to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form personality tra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its worthy of a citizen of his Mother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land.  </w:t>
            </w:r>
          </w:p>
        </w:tc>
      </w:tr>
      <w:tr w:rsidR="00A255DB" w:rsidRPr="00374C55" w:rsidTr="001E6592">
        <w:tc>
          <w:tcPr>
            <w:tcW w:w="9345" w:type="dxa"/>
            <w:gridSpan w:val="2"/>
          </w:tcPr>
          <w:p w:rsidR="00A255DB" w:rsidRPr="00950F69" w:rsidRDefault="00A255DB" w:rsidP="00295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50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7.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Target</w:t>
            </w:r>
            <w:proofErr w:type="gramEnd"/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group: students in grades 1-11, their legal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representatives,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class teachers,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head of the museum,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deputy director for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educational work, history teachers, students who are on dif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fere</w:t>
            </w:r>
            <w:r w:rsidR="00A91C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nt types of registration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students brought up in incomplete, low-income, multi-children 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families,  interested persons.  </w:t>
            </w:r>
          </w:p>
        </w:tc>
      </w:tr>
      <w:tr w:rsidR="00A255DB" w:rsidRPr="00374C55" w:rsidTr="001E6592">
        <w:tc>
          <w:tcPr>
            <w:tcW w:w="9345" w:type="dxa"/>
            <w:gridSpan w:val="2"/>
          </w:tcPr>
          <w:p w:rsidR="00A255DB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50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Brief description of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activities within the framework of the project: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Phased plan for the implementation of the project: </w:t>
            </w:r>
          </w:p>
          <w:p w:rsidR="00A255DB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1st stage.  Organizational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Organization of the work of the search group of the museum "Young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local historian".  S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tudy of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local history literature.  Establishing contact with museums, archives.  Collection of materials and exhibits.  Stage 2.  Activity. 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1) Development of a project for a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permanent museum exposition of the SEE "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Ozero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Secondary School"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Uzda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District: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production of show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cases, stands and 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other exposition and exhibition furniture; 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purchase of interactive equipment for organizing and conducting excursions; 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2) Interior design of the museum exposition: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section of the exposition “Let's remember everyone by name” - chronicle of the heroes of 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 Great Patriotic War of the village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Ozero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Uzda</w:t>
            </w:r>
            <w:proofErr w:type="spellEnd"/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district (sources of exhibits: family archives of teachers and students, research materials)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section of the exposition "Historical and cultural heri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tage of the village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Ozero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Uzda</w:t>
            </w:r>
            <w:proofErr w:type="spellEnd"/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district" (historical materials about the Church of St. Peter and Paul, operating during the Second World War on the territory of the village of </w:t>
            </w:r>
            <w:proofErr w:type="spellStart"/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Oz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ero</w:t>
            </w:r>
            <w:proofErr w:type="spellEnd"/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airfield, etc.)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3) Carrying out meetings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actions, seminars, competitions to attract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more interested students. 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4) Creation of a virtual exposition: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 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heoretical and practical classes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on the creation of Web pages. 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-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definition of the model of the electronic </w:t>
            </w:r>
            <w:proofErr w:type="spellStart"/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museu</w:t>
            </w:r>
            <w:proofErr w:type="spellEnd"/>
            <w:r w:rsidR="00E512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m.  </w:t>
            </w:r>
          </w:p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-development of virtual tours.  </w:t>
            </w:r>
          </w:p>
          <w:p w:rsidR="00A255DB" w:rsidRPr="00950F69" w:rsidRDefault="00A255DB" w:rsidP="00295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-placement of the Web-page of the school museum on the school website.  </w:t>
            </w:r>
          </w:p>
        </w:tc>
      </w:tr>
      <w:tr w:rsidR="00A255DB" w:rsidRPr="00374C55" w:rsidTr="001E6592">
        <w:tc>
          <w:tcPr>
            <w:tcW w:w="9345" w:type="dxa"/>
            <w:gridSpan w:val="2"/>
          </w:tcPr>
          <w:p w:rsidR="00A255DB" w:rsidRPr="00950F69" w:rsidRDefault="00A255DB" w:rsidP="00295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Total amount of f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inancing (in US dollars): 5000 $</w:t>
            </w:r>
          </w:p>
        </w:tc>
      </w:tr>
      <w:tr w:rsidR="00A255DB" w:rsidRPr="00374C55" w:rsidTr="001E6592">
        <w:tc>
          <w:tcPr>
            <w:tcW w:w="2485" w:type="dxa"/>
          </w:tcPr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Source of financing</w:t>
            </w:r>
          </w:p>
        </w:tc>
        <w:tc>
          <w:tcPr>
            <w:tcW w:w="6860" w:type="dxa"/>
          </w:tcPr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Amount of financing (in US dollars)</w:t>
            </w:r>
          </w:p>
        </w:tc>
      </w:tr>
      <w:tr w:rsidR="00A255DB" w:rsidRPr="00A84F1C" w:rsidTr="001E6592">
        <w:tc>
          <w:tcPr>
            <w:tcW w:w="2485" w:type="dxa"/>
          </w:tcPr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Donor funds</w:t>
            </w:r>
          </w:p>
        </w:tc>
        <w:tc>
          <w:tcPr>
            <w:tcW w:w="6860" w:type="dxa"/>
          </w:tcPr>
          <w:p w:rsidR="00A255DB" w:rsidRPr="0075083F" w:rsidRDefault="00A255DB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5000</w:t>
            </w:r>
          </w:p>
        </w:tc>
      </w:tr>
      <w:tr w:rsidR="001E6592" w:rsidRPr="00A84F1C" w:rsidTr="00F54A15">
        <w:tc>
          <w:tcPr>
            <w:tcW w:w="9345" w:type="dxa"/>
            <w:gridSpan w:val="2"/>
          </w:tcPr>
          <w:p w:rsidR="001E6592" w:rsidRDefault="001E6592" w:rsidP="0029594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659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740842" cy="4264190"/>
                  <wp:effectExtent l="0" t="0" r="0" b="3175"/>
                  <wp:docPr id="2" name="Рисунок 2" descr="C:\Users\user\Desktop\55cb21950c7e203991a626df6407c7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55cb21950c7e203991a626df6407c7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166" cy="427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DB" w:rsidRPr="00374C55" w:rsidTr="001E6592">
        <w:tc>
          <w:tcPr>
            <w:tcW w:w="9345" w:type="dxa"/>
            <w:gridSpan w:val="2"/>
          </w:tcPr>
          <w:p w:rsidR="00A255DB" w:rsidRPr="00950F69" w:rsidRDefault="00A255DB" w:rsidP="00295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Project location (region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/district/city): Minsk region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Uzda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district, v.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Ozero</w:t>
            </w:r>
            <w:proofErr w:type="spellEnd"/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Shkolnaya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st.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</w:p>
        </w:tc>
      </w:tr>
      <w:tr w:rsidR="00A255DB" w:rsidRPr="00374C55" w:rsidTr="001E6592">
        <w:tc>
          <w:tcPr>
            <w:tcW w:w="9345" w:type="dxa"/>
            <w:gridSpan w:val="2"/>
          </w:tcPr>
          <w:p w:rsidR="00A255DB" w:rsidRPr="00950F69" w:rsidRDefault="00A255DB" w:rsidP="00DD3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Contact person: </w:t>
            </w:r>
            <w:proofErr w:type="spellStart"/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Lipnitsk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proofErr w:type="spellEnd"/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Eduard Vladimirovich, Director of the State 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ducational Establishment “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Ozero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Secondary School”,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Uzda</w:t>
            </w:r>
            <w:proofErr w:type="spellEnd"/>
            <w:r w:rsidRPr="0075083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District, (801718)49344, </w:t>
            </w:r>
            <w:r w:rsidR="00DD31ED" w:rsidRPr="00DD31E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ozero.sch@uzda.gov.by</w:t>
            </w:r>
          </w:p>
        </w:tc>
      </w:tr>
    </w:tbl>
    <w:p w:rsidR="00A255DB" w:rsidRDefault="00A255DB" w:rsidP="00A255D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255DB" w:rsidRPr="0075083F" w:rsidRDefault="00A255DB" w:rsidP="00A255D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5083F">
        <w:rPr>
          <w:rFonts w:ascii="Times New Roman" w:hAnsi="Times New Roman" w:cs="Times New Roman"/>
          <w:sz w:val="32"/>
          <w:szCs w:val="32"/>
          <w:lang w:val="en-US"/>
        </w:rPr>
        <w:t>We will be glad to cooperate!</w:t>
      </w:r>
    </w:p>
    <w:p w:rsidR="00A255DB" w:rsidRPr="00A255DB" w:rsidRDefault="00A255DB" w:rsidP="00063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A255DB" w:rsidRPr="00A2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2F"/>
    <w:rsid w:val="00063E07"/>
    <w:rsid w:val="0007229C"/>
    <w:rsid w:val="000C1FB4"/>
    <w:rsid w:val="001E6592"/>
    <w:rsid w:val="002113EF"/>
    <w:rsid w:val="0031653B"/>
    <w:rsid w:val="00341F00"/>
    <w:rsid w:val="00374C55"/>
    <w:rsid w:val="003F025E"/>
    <w:rsid w:val="00405F78"/>
    <w:rsid w:val="00481FF2"/>
    <w:rsid w:val="00482D07"/>
    <w:rsid w:val="004840FE"/>
    <w:rsid w:val="004A58CC"/>
    <w:rsid w:val="004C3390"/>
    <w:rsid w:val="004C4D67"/>
    <w:rsid w:val="00594EA8"/>
    <w:rsid w:val="006628AC"/>
    <w:rsid w:val="006B1B02"/>
    <w:rsid w:val="006B5482"/>
    <w:rsid w:val="00712B9C"/>
    <w:rsid w:val="007A6F2D"/>
    <w:rsid w:val="00844B7D"/>
    <w:rsid w:val="0089571B"/>
    <w:rsid w:val="009622F9"/>
    <w:rsid w:val="009B04EF"/>
    <w:rsid w:val="00A255DB"/>
    <w:rsid w:val="00A91C3E"/>
    <w:rsid w:val="00A92D17"/>
    <w:rsid w:val="00AF46C2"/>
    <w:rsid w:val="00BB6DF5"/>
    <w:rsid w:val="00BD6462"/>
    <w:rsid w:val="00C65855"/>
    <w:rsid w:val="00C90EF8"/>
    <w:rsid w:val="00D2449A"/>
    <w:rsid w:val="00DD31ED"/>
    <w:rsid w:val="00E20F48"/>
    <w:rsid w:val="00E51285"/>
    <w:rsid w:val="00F528D5"/>
    <w:rsid w:val="00FD2393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2022-03-24T10:48:00Z</dcterms:created>
  <dcterms:modified xsi:type="dcterms:W3CDTF">2022-04-14T09:40:00Z</dcterms:modified>
</cp:coreProperties>
</file>